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7B1" w:rsidRPr="00BE27B1" w:rsidRDefault="00BE27B1" w:rsidP="00BE27B1">
      <w:pPr>
        <w:jc w:val="center"/>
        <w:rPr>
          <w:b/>
          <w:sz w:val="28"/>
        </w:rPr>
      </w:pPr>
      <w:bookmarkStart w:id="0" w:name="_GoBack"/>
      <w:bookmarkEnd w:id="0"/>
      <w:r w:rsidRPr="00BE27B1">
        <w:rPr>
          <w:b/>
          <w:sz w:val="28"/>
        </w:rPr>
        <w:t>Material 2 zu S16GW5A02</w:t>
      </w:r>
    </w:p>
    <w:p w:rsidR="00BE27B1" w:rsidRDefault="00BE27B1" w:rsidP="00BE27B1">
      <w:pPr>
        <w:rPr>
          <w:b/>
        </w:rPr>
      </w:pPr>
    </w:p>
    <w:p w:rsidR="00BE27B1" w:rsidRPr="00BB6DC3" w:rsidRDefault="00BE27B1" w:rsidP="00BE27B1">
      <w:pPr>
        <w:rPr>
          <w:b/>
        </w:rPr>
      </w:pPr>
      <w:r w:rsidRPr="00BB6DC3">
        <w:rPr>
          <w:b/>
        </w:rPr>
        <w:t>M2 – Liste der Top 10 und Unteren 10</w:t>
      </w:r>
      <w:r>
        <w:rPr>
          <w:b/>
        </w:rPr>
        <w:t xml:space="preserve"> (Tabelle)</w:t>
      </w:r>
    </w:p>
    <w:p w:rsidR="00BE27B1" w:rsidRDefault="00BE27B1" w:rsidP="00BE27B1"/>
    <w:p w:rsidR="00BE27B1" w:rsidRDefault="00BE27B1" w:rsidP="00BE27B1"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3538855</wp:posOffset>
            </wp:positionH>
            <wp:positionV relativeFrom="paragraph">
              <wp:posOffset>694055</wp:posOffset>
            </wp:positionV>
            <wp:extent cx="2581275" cy="695325"/>
            <wp:effectExtent l="19050" t="19050" r="28575" b="28575"/>
            <wp:wrapNone/>
            <wp:docPr id="14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2149" t="65951" r="59465" b="24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953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de-AT" w:eastAsia="de-AT"/>
        </w:rPr>
        <w:drawing>
          <wp:inline distT="0" distB="0" distL="0" distR="0">
            <wp:extent cx="3892378" cy="3600450"/>
            <wp:effectExtent l="19050" t="19050" r="12872" b="19050"/>
            <wp:docPr id="15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1818" t="12271" r="31901" b="82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378" cy="36004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7B1" w:rsidRDefault="00BE27B1" w:rsidP="00BE27B1">
      <w:r w:rsidRPr="00BE27B1">
        <w:rPr>
          <w:b/>
        </w:rPr>
        <w:t>Tabelle 1</w:t>
      </w:r>
      <w:r w:rsidRPr="00BE27B1">
        <w:t>: Ranking der Länder (</w:t>
      </w:r>
      <w:r w:rsidRPr="00BE27B1">
        <w:rPr>
          <w:smallCaps/>
        </w:rPr>
        <w:t>Glennie</w:t>
      </w:r>
      <w:r w:rsidRPr="00BE27B1">
        <w:t xml:space="preserve"> 2010:o.S.)</w:t>
      </w:r>
    </w:p>
    <w:p w:rsidR="00BE27B1" w:rsidRDefault="00BE27B1" w:rsidP="00BE27B1"/>
    <w:p w:rsidR="00BE27B1" w:rsidRDefault="00BE27B1" w:rsidP="00BE27B1">
      <w:r w:rsidRPr="00BE27B1">
        <w:rPr>
          <w:smallCaps/>
          <w:lang w:val="en-US"/>
        </w:rPr>
        <w:t>Glennie, J.</w:t>
      </w:r>
      <w:r w:rsidRPr="00BE27B1">
        <w:rPr>
          <w:lang w:val="en-US"/>
        </w:rPr>
        <w:t xml:space="preserve"> (2010</w:t>
      </w:r>
      <w:r>
        <w:rPr>
          <w:lang w:val="en-US"/>
        </w:rPr>
        <w:t>):</w:t>
      </w:r>
      <w:r w:rsidRPr="00BE27B1">
        <w:rPr>
          <w:lang w:val="en-US"/>
        </w:rPr>
        <w:t xml:space="preserve"> Human development index: Equality matters if we are to reduce poverty</w:t>
      </w:r>
      <w:r>
        <w:rPr>
          <w:lang w:val="en-US"/>
        </w:rPr>
        <w:t xml:space="preserve">. </w:t>
      </w:r>
      <w:r>
        <w:t>&lt;</w:t>
      </w:r>
      <w:hyperlink r:id="rId6" w:history="1">
        <w:r w:rsidRPr="00F24633">
          <w:rPr>
            <w:rStyle w:val="Hyperlink"/>
          </w:rPr>
          <w:t>http://www.theguardian.com/global-development/datablog/2010/nov/04/human-development-index-equality-matters</w:t>
        </w:r>
      </w:hyperlink>
      <w:r>
        <w:t>&gt; (Zugriff: 2015-01-02).</w:t>
      </w:r>
    </w:p>
    <w:p w:rsidR="007A73EB" w:rsidRPr="00BE27B1" w:rsidRDefault="00BE27B1">
      <w:r w:rsidRPr="00BB6DC3">
        <w:rPr>
          <w:lang w:val="en-US"/>
        </w:rPr>
        <w:t xml:space="preserve">© 2015 Guardian News and Media Limited or its affiliated companies. </w:t>
      </w:r>
      <w:r w:rsidRPr="00BB6DC3">
        <w:t>All rights reserved.</w:t>
      </w:r>
    </w:p>
    <w:sectPr w:rsidR="007A73EB" w:rsidRPr="00BE27B1" w:rsidSect="007A46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B1"/>
    <w:rsid w:val="001575ED"/>
    <w:rsid w:val="002A1185"/>
    <w:rsid w:val="00397031"/>
    <w:rsid w:val="005D2D1B"/>
    <w:rsid w:val="0066747A"/>
    <w:rsid w:val="007A4665"/>
    <w:rsid w:val="007E6482"/>
    <w:rsid w:val="00811174"/>
    <w:rsid w:val="00AD51B7"/>
    <w:rsid w:val="00BE27B1"/>
    <w:rsid w:val="00E263F3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DAFDE3-C1A9-4EFC-B603-7F72024A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27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E27B1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27B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E27B1"/>
    <w:rPr>
      <w:rFonts w:ascii="Tahoma" w:hAnsi="Tahoma" w:cs="Tahoma"/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BE27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guardian.com/global-development/datablog/2010/nov/04/human-development-index-equality-matter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Hufnagl</dc:creator>
  <cp:lastModifiedBy>Christian Sitte</cp:lastModifiedBy>
  <cp:revision>2</cp:revision>
  <dcterms:created xsi:type="dcterms:W3CDTF">2015-03-31T11:46:00Z</dcterms:created>
  <dcterms:modified xsi:type="dcterms:W3CDTF">2015-03-31T11:46:00Z</dcterms:modified>
</cp:coreProperties>
</file>